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F19" w:rsidRPr="00FC3EFA" w:rsidRDefault="004E5CA9" w:rsidP="00050F19">
      <w:pPr>
        <w:jc w:val="center"/>
        <w:rPr>
          <w:rFonts w:asciiTheme="minorHAnsi" w:hAnsiTheme="minorHAnsi"/>
          <w:b/>
          <w:sz w:val="28"/>
          <w:szCs w:val="24"/>
        </w:rPr>
      </w:pPr>
      <w:r>
        <w:rPr>
          <w:rFonts w:asciiTheme="minorHAnsi" w:hAnsiTheme="minorHAnsi"/>
          <w:b/>
          <w:sz w:val="28"/>
          <w:szCs w:val="24"/>
        </w:rPr>
        <w:t>2014</w:t>
      </w:r>
      <w:r w:rsidR="006C0354">
        <w:rPr>
          <w:rFonts w:asciiTheme="minorHAnsi" w:hAnsiTheme="minorHAnsi"/>
          <w:b/>
          <w:sz w:val="28"/>
          <w:szCs w:val="24"/>
        </w:rPr>
        <w:t>-201</w:t>
      </w:r>
      <w:r>
        <w:rPr>
          <w:rFonts w:asciiTheme="minorHAnsi" w:hAnsiTheme="minorHAnsi"/>
          <w:b/>
          <w:sz w:val="28"/>
          <w:szCs w:val="24"/>
        </w:rPr>
        <w:t>5</w:t>
      </w:r>
      <w:r w:rsidR="006C0354">
        <w:rPr>
          <w:rFonts w:asciiTheme="minorHAnsi" w:hAnsiTheme="minorHAnsi"/>
          <w:b/>
          <w:sz w:val="28"/>
          <w:szCs w:val="24"/>
        </w:rPr>
        <w:t xml:space="preserve"> YILI </w:t>
      </w:r>
      <w:r w:rsidR="005175C4" w:rsidRPr="00FC3EFA">
        <w:rPr>
          <w:rFonts w:asciiTheme="minorHAnsi" w:hAnsiTheme="minorHAnsi"/>
          <w:b/>
          <w:sz w:val="28"/>
          <w:szCs w:val="24"/>
        </w:rPr>
        <w:t xml:space="preserve">TURHAN FEYZİOĞLU MESLEKİ VE TEKNİK ANADOLU LİSESİ </w:t>
      </w:r>
      <w:r w:rsidR="00050F19" w:rsidRPr="00FC3EFA">
        <w:rPr>
          <w:rFonts w:asciiTheme="minorHAnsi" w:hAnsiTheme="minorHAnsi"/>
          <w:b/>
          <w:sz w:val="28"/>
          <w:szCs w:val="24"/>
        </w:rPr>
        <w:t xml:space="preserve">OKUL-AİLE BİRLİĞİ YÖNETİM </w:t>
      </w:r>
      <w:r w:rsidR="00F60F5C" w:rsidRPr="00FC3EFA">
        <w:rPr>
          <w:rFonts w:asciiTheme="minorHAnsi" w:hAnsiTheme="minorHAnsi"/>
          <w:b/>
          <w:sz w:val="28"/>
          <w:szCs w:val="24"/>
        </w:rPr>
        <w:t>KURULU FAALİYET</w:t>
      </w:r>
      <w:r w:rsidR="00050F19" w:rsidRPr="00FC3EFA">
        <w:rPr>
          <w:rFonts w:asciiTheme="minorHAnsi" w:hAnsiTheme="minorHAnsi"/>
          <w:b/>
          <w:sz w:val="28"/>
          <w:szCs w:val="24"/>
        </w:rPr>
        <w:t xml:space="preserve"> RAPORU</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072"/>
      </w:tblGrid>
      <w:tr w:rsidR="00B722E7" w:rsidRPr="005175C4" w:rsidTr="00B722E7">
        <w:trPr>
          <w:tblCellSpacing w:w="0" w:type="dxa"/>
        </w:trPr>
        <w:tc>
          <w:tcPr>
            <w:tcW w:w="0" w:type="auto"/>
            <w:tcBorders>
              <w:top w:val="nil"/>
              <w:left w:val="nil"/>
              <w:bottom w:val="nil"/>
              <w:right w:val="nil"/>
            </w:tcBorders>
            <w:shd w:val="clear" w:color="auto" w:fill="auto"/>
            <w:tcMar>
              <w:top w:w="0" w:type="dxa"/>
              <w:left w:w="141" w:type="dxa"/>
              <w:bottom w:w="0" w:type="dxa"/>
              <w:right w:w="141" w:type="dxa"/>
            </w:tcMar>
            <w:hideMark/>
          </w:tcPr>
          <w:p w:rsidR="00B722E7" w:rsidRPr="005175C4" w:rsidRDefault="00B722E7" w:rsidP="00B722E7">
            <w:pPr>
              <w:spacing w:after="0" w:line="272" w:lineRule="atLeast"/>
              <w:ind w:left="45" w:right="45"/>
              <w:jc w:val="both"/>
              <w:rPr>
                <w:rFonts w:asciiTheme="minorHAnsi" w:eastAsia="Times New Roman" w:hAnsiTheme="minorHAnsi"/>
                <w:color w:val="777777"/>
                <w:sz w:val="24"/>
                <w:szCs w:val="24"/>
                <w:lang w:eastAsia="tr-TR"/>
              </w:rPr>
            </w:pPr>
            <w:r w:rsidRPr="005175C4">
              <w:rPr>
                <w:rFonts w:asciiTheme="minorHAnsi" w:eastAsia="Times New Roman" w:hAnsiTheme="minorHAnsi"/>
                <w:color w:val="777777"/>
                <w:sz w:val="24"/>
                <w:szCs w:val="24"/>
                <w:lang w:eastAsia="tr-TR"/>
              </w:rPr>
              <w:t>Yönetim Kurulumuz, öğrencilerimizin sağlık ve güvenliğini esas almak koşuluyla, okulumuzun eğitim öğretim kalitesini artırmak için gerekli olan çalışmalara başlamıştır. Sizlerden almış olduğumuz destek ve yetki ile okul idaresi işbirliğine giderek, okul başarısının artırılmasına yönelik kararlar almıştır. Alınan bu kararları özetlemek gerekirse;</w:t>
            </w:r>
          </w:p>
          <w:p w:rsidR="00B722E7" w:rsidRPr="005175C4" w:rsidRDefault="00B722E7" w:rsidP="00B722E7">
            <w:pPr>
              <w:spacing w:before="240" w:after="240" w:line="240" w:lineRule="auto"/>
              <w:ind w:left="45" w:right="45"/>
              <w:jc w:val="both"/>
              <w:rPr>
                <w:rFonts w:asciiTheme="minorHAnsi" w:eastAsia="Times New Roman" w:hAnsiTheme="minorHAnsi"/>
                <w:color w:val="777777"/>
                <w:sz w:val="24"/>
                <w:szCs w:val="24"/>
                <w:lang w:eastAsia="tr-TR"/>
              </w:rPr>
            </w:pPr>
            <w:r w:rsidRPr="005175C4">
              <w:rPr>
                <w:rFonts w:asciiTheme="minorHAnsi" w:eastAsia="Times New Roman" w:hAnsiTheme="minorHAnsi"/>
                <w:bCs/>
                <w:color w:val="777777"/>
                <w:sz w:val="24"/>
                <w:szCs w:val="24"/>
                <w:lang w:eastAsia="tr-TR"/>
              </w:rPr>
              <w:t>1-</w:t>
            </w:r>
            <w:r w:rsidRPr="005175C4">
              <w:rPr>
                <w:rFonts w:asciiTheme="minorHAnsi" w:eastAsia="Times New Roman" w:hAnsiTheme="minorHAnsi"/>
                <w:color w:val="777777"/>
                <w:sz w:val="24"/>
                <w:szCs w:val="24"/>
                <w:lang w:eastAsia="tr-TR"/>
              </w:rPr>
              <w:t>Okul Aile Birliği yöneticileri belirli zaman aralıklarında okula gelerek toplantılar yapılmıştır.</w:t>
            </w:r>
          </w:p>
          <w:p w:rsidR="00B722E7" w:rsidRPr="005175C4" w:rsidRDefault="00B722E7" w:rsidP="00B722E7">
            <w:pPr>
              <w:spacing w:before="240" w:after="240" w:line="240" w:lineRule="auto"/>
              <w:ind w:left="45" w:right="45"/>
              <w:jc w:val="both"/>
              <w:rPr>
                <w:rFonts w:asciiTheme="minorHAnsi" w:eastAsia="Times New Roman" w:hAnsiTheme="minorHAnsi"/>
                <w:color w:val="777777"/>
                <w:sz w:val="24"/>
                <w:szCs w:val="24"/>
                <w:lang w:eastAsia="tr-TR"/>
              </w:rPr>
            </w:pPr>
            <w:r w:rsidRPr="005175C4">
              <w:rPr>
                <w:rFonts w:asciiTheme="minorHAnsi" w:eastAsia="Times New Roman" w:hAnsiTheme="minorHAnsi"/>
                <w:bCs/>
                <w:color w:val="777777"/>
                <w:sz w:val="24"/>
                <w:szCs w:val="24"/>
                <w:lang w:eastAsia="tr-TR"/>
              </w:rPr>
              <w:t>2-</w:t>
            </w:r>
            <w:r w:rsidRPr="005175C4">
              <w:rPr>
                <w:rFonts w:asciiTheme="minorHAnsi" w:eastAsia="Times New Roman" w:hAnsiTheme="minorHAnsi"/>
                <w:color w:val="777777"/>
                <w:sz w:val="24"/>
                <w:szCs w:val="24"/>
                <w:lang w:eastAsia="tr-TR"/>
              </w:rPr>
              <w:t>Okul kantini gıda hijyeni, araç gereçler ve fiziki koşullar nedeniyle her ay düzenli olarak denetlenmektedir.</w:t>
            </w:r>
          </w:p>
          <w:p w:rsidR="00B722E7" w:rsidRPr="005175C4" w:rsidRDefault="00B722E7" w:rsidP="00B722E7">
            <w:pPr>
              <w:spacing w:before="240" w:after="240" w:line="240" w:lineRule="auto"/>
              <w:ind w:left="45" w:right="45"/>
              <w:jc w:val="both"/>
              <w:rPr>
                <w:rFonts w:asciiTheme="minorHAnsi" w:eastAsia="Times New Roman" w:hAnsiTheme="minorHAnsi"/>
                <w:bCs/>
                <w:color w:val="777777"/>
                <w:sz w:val="24"/>
                <w:szCs w:val="24"/>
                <w:lang w:eastAsia="tr-TR"/>
              </w:rPr>
            </w:pPr>
            <w:r w:rsidRPr="005175C4">
              <w:rPr>
                <w:rFonts w:asciiTheme="minorHAnsi" w:eastAsia="Times New Roman" w:hAnsiTheme="minorHAnsi"/>
                <w:bCs/>
                <w:color w:val="777777"/>
                <w:sz w:val="24"/>
                <w:szCs w:val="24"/>
                <w:lang w:eastAsia="tr-TR"/>
              </w:rPr>
              <w:t>3-Eğitim Öğretim Faaliyetleri İçerisinde; Öğrenci sınav analiz programı ve optik okuyucu alınarak okulumuzda yapılan sınavların analizlerinin daha sağlıklı bir şekilde yapılması sağlandı.</w:t>
            </w:r>
          </w:p>
          <w:p w:rsidR="00B722E7" w:rsidRPr="005175C4" w:rsidRDefault="00CE23EB" w:rsidP="00B722E7">
            <w:pPr>
              <w:spacing w:before="240" w:after="240" w:line="240" w:lineRule="auto"/>
              <w:ind w:left="45" w:right="45"/>
              <w:jc w:val="both"/>
              <w:rPr>
                <w:rFonts w:asciiTheme="minorHAnsi" w:eastAsia="Times New Roman" w:hAnsiTheme="minorHAnsi"/>
                <w:color w:val="777777"/>
                <w:sz w:val="24"/>
                <w:szCs w:val="24"/>
                <w:lang w:eastAsia="tr-TR"/>
              </w:rPr>
            </w:pPr>
            <w:r w:rsidRPr="005175C4">
              <w:rPr>
                <w:rFonts w:asciiTheme="minorHAnsi" w:eastAsia="Times New Roman" w:hAnsiTheme="minorHAnsi"/>
                <w:bCs/>
                <w:color w:val="777777"/>
                <w:sz w:val="24"/>
                <w:szCs w:val="24"/>
                <w:lang w:eastAsia="tr-TR"/>
              </w:rPr>
              <w:t>4-Eğitim öğretim faaliyetleri içerisinde; Haritalar, panolar, matbu evraklar,</w:t>
            </w:r>
            <w:r w:rsidR="008F53AC" w:rsidRPr="005175C4">
              <w:rPr>
                <w:rFonts w:asciiTheme="minorHAnsi" w:eastAsia="Times New Roman" w:hAnsiTheme="minorHAnsi"/>
                <w:bCs/>
                <w:color w:val="777777"/>
                <w:sz w:val="24"/>
                <w:szCs w:val="24"/>
                <w:lang w:eastAsia="tr-TR"/>
              </w:rPr>
              <w:t xml:space="preserve"> </w:t>
            </w:r>
            <w:r w:rsidRPr="005175C4">
              <w:rPr>
                <w:rFonts w:asciiTheme="minorHAnsi" w:eastAsia="Times New Roman" w:hAnsiTheme="minorHAnsi"/>
                <w:bCs/>
                <w:color w:val="777777"/>
                <w:sz w:val="24"/>
                <w:szCs w:val="24"/>
                <w:lang w:eastAsia="tr-TR"/>
              </w:rPr>
              <w:t>kırtasiye Malzemeleri,</w:t>
            </w:r>
            <w:r w:rsidR="00F60F5C" w:rsidRPr="005175C4">
              <w:rPr>
                <w:rFonts w:asciiTheme="minorHAnsi" w:eastAsia="Times New Roman" w:hAnsiTheme="minorHAnsi"/>
                <w:bCs/>
                <w:color w:val="777777"/>
                <w:sz w:val="24"/>
                <w:szCs w:val="24"/>
                <w:lang w:eastAsia="tr-TR"/>
              </w:rPr>
              <w:t xml:space="preserve"> </w:t>
            </w:r>
            <w:r w:rsidRPr="005175C4">
              <w:rPr>
                <w:rFonts w:asciiTheme="minorHAnsi" w:eastAsia="Times New Roman" w:hAnsiTheme="minorHAnsi"/>
                <w:bCs/>
                <w:color w:val="777777"/>
                <w:sz w:val="24"/>
                <w:szCs w:val="24"/>
                <w:lang w:eastAsia="tr-TR"/>
              </w:rPr>
              <w:t xml:space="preserve">okul fotokopisi bakımı, toner ve birtakım çerçeveler alınarak eğitim-öğretim çalışmaları desteklenmiştir. </w:t>
            </w:r>
          </w:p>
          <w:p w:rsidR="00F52626" w:rsidRPr="005175C4" w:rsidRDefault="00CE23EB" w:rsidP="00F52626">
            <w:pPr>
              <w:spacing w:before="240" w:after="240" w:line="240" w:lineRule="auto"/>
              <w:ind w:left="45" w:right="45"/>
              <w:jc w:val="both"/>
              <w:rPr>
                <w:rFonts w:asciiTheme="minorHAnsi" w:eastAsia="Times New Roman" w:hAnsiTheme="minorHAnsi"/>
                <w:bCs/>
                <w:color w:val="777777"/>
                <w:sz w:val="24"/>
                <w:szCs w:val="24"/>
                <w:lang w:eastAsia="tr-TR"/>
              </w:rPr>
            </w:pPr>
            <w:r w:rsidRPr="005175C4">
              <w:rPr>
                <w:rFonts w:asciiTheme="minorHAnsi" w:eastAsia="Times New Roman" w:hAnsiTheme="minorHAnsi"/>
                <w:bCs/>
                <w:color w:val="777777"/>
                <w:sz w:val="24"/>
                <w:szCs w:val="24"/>
                <w:lang w:eastAsia="tr-TR"/>
              </w:rPr>
              <w:t>5-</w:t>
            </w:r>
            <w:r w:rsidR="00B722E7" w:rsidRPr="005175C4">
              <w:rPr>
                <w:rFonts w:asciiTheme="minorHAnsi" w:eastAsia="Times New Roman" w:hAnsiTheme="minorHAnsi"/>
                <w:bCs/>
                <w:color w:val="777777"/>
                <w:sz w:val="24"/>
                <w:szCs w:val="24"/>
                <w:lang w:eastAsia="tr-TR"/>
              </w:rPr>
              <w:t xml:space="preserve"> </w:t>
            </w:r>
            <w:r w:rsidRPr="005175C4">
              <w:rPr>
                <w:rFonts w:asciiTheme="minorHAnsi" w:eastAsia="Times New Roman" w:hAnsiTheme="minorHAnsi"/>
                <w:bCs/>
                <w:color w:val="777777"/>
                <w:sz w:val="24"/>
                <w:szCs w:val="24"/>
                <w:lang w:eastAsia="tr-TR"/>
              </w:rPr>
              <w:t xml:space="preserve">Eğitim-Öğretim Faaliyetleri </w:t>
            </w:r>
            <w:r w:rsidR="00F52626" w:rsidRPr="005175C4">
              <w:rPr>
                <w:rFonts w:asciiTheme="minorHAnsi" w:eastAsia="Times New Roman" w:hAnsiTheme="minorHAnsi"/>
                <w:bCs/>
                <w:color w:val="777777"/>
                <w:sz w:val="24"/>
                <w:szCs w:val="24"/>
                <w:lang w:eastAsia="tr-TR"/>
              </w:rPr>
              <w:t xml:space="preserve">İçerisinde; </w:t>
            </w:r>
            <w:r w:rsidR="005175C4">
              <w:rPr>
                <w:rFonts w:asciiTheme="minorHAnsi" w:eastAsia="Times New Roman" w:hAnsiTheme="minorHAnsi"/>
                <w:bCs/>
                <w:color w:val="777777"/>
                <w:sz w:val="24"/>
                <w:szCs w:val="24"/>
                <w:lang w:eastAsia="tr-TR"/>
              </w:rPr>
              <w:t xml:space="preserve">Fuarlara geziler düzenlemektedir. </w:t>
            </w:r>
            <w:r w:rsidR="00F52626" w:rsidRPr="005175C4">
              <w:rPr>
                <w:rFonts w:asciiTheme="minorHAnsi" w:eastAsia="Times New Roman" w:hAnsiTheme="minorHAnsi"/>
                <w:bCs/>
                <w:color w:val="777777"/>
                <w:sz w:val="24"/>
                <w:szCs w:val="24"/>
                <w:lang w:eastAsia="tr-TR"/>
              </w:rPr>
              <w:t xml:space="preserve">Bu gezilerde başarılı ve maddi durumu iyi olmayan öğrenciler Okul-Aile birliği tarafından maddi olarak desteklenmiştir. </w:t>
            </w:r>
          </w:p>
          <w:p w:rsidR="00B722E7" w:rsidRPr="005175C4" w:rsidRDefault="00F52626" w:rsidP="00B722E7">
            <w:pPr>
              <w:spacing w:before="240" w:after="240" w:line="240" w:lineRule="auto"/>
              <w:ind w:left="45" w:right="45"/>
              <w:jc w:val="both"/>
              <w:rPr>
                <w:rFonts w:asciiTheme="minorHAnsi" w:eastAsia="Times New Roman" w:hAnsiTheme="minorHAnsi"/>
                <w:color w:val="777777"/>
                <w:sz w:val="24"/>
                <w:szCs w:val="24"/>
                <w:lang w:eastAsia="tr-TR"/>
              </w:rPr>
            </w:pPr>
            <w:r w:rsidRPr="005175C4">
              <w:rPr>
                <w:rFonts w:asciiTheme="minorHAnsi" w:eastAsia="Times New Roman" w:hAnsiTheme="minorHAnsi"/>
                <w:bCs/>
                <w:color w:val="777777"/>
                <w:sz w:val="24"/>
                <w:szCs w:val="24"/>
                <w:lang w:eastAsia="tr-TR"/>
              </w:rPr>
              <w:t>6-Okul-İlçe ve il düzeyinde yapılan yarışmalarda dereceye giren öğrenciler maddi olarak desteklenmiştir.</w:t>
            </w:r>
          </w:p>
          <w:p w:rsidR="00B722E7" w:rsidRPr="005175C4" w:rsidRDefault="00F52626" w:rsidP="00B722E7">
            <w:pPr>
              <w:spacing w:before="240" w:after="240" w:line="240" w:lineRule="auto"/>
              <w:ind w:left="45" w:right="45"/>
              <w:jc w:val="both"/>
              <w:rPr>
                <w:rFonts w:asciiTheme="minorHAnsi" w:eastAsia="Times New Roman" w:hAnsiTheme="minorHAnsi"/>
                <w:color w:val="777777"/>
                <w:sz w:val="24"/>
                <w:szCs w:val="24"/>
                <w:lang w:eastAsia="tr-TR"/>
              </w:rPr>
            </w:pPr>
            <w:r w:rsidRPr="005175C4">
              <w:rPr>
                <w:rFonts w:asciiTheme="minorHAnsi" w:eastAsia="Times New Roman" w:hAnsiTheme="minorHAnsi"/>
                <w:bCs/>
                <w:color w:val="777777"/>
                <w:sz w:val="24"/>
                <w:szCs w:val="24"/>
                <w:lang w:eastAsia="tr-TR"/>
              </w:rPr>
              <w:t>7</w:t>
            </w:r>
            <w:r w:rsidR="00B722E7" w:rsidRPr="005175C4">
              <w:rPr>
                <w:rFonts w:asciiTheme="minorHAnsi" w:eastAsia="Times New Roman" w:hAnsiTheme="minorHAnsi"/>
                <w:bCs/>
                <w:color w:val="777777"/>
                <w:sz w:val="24"/>
                <w:szCs w:val="24"/>
                <w:lang w:eastAsia="tr-TR"/>
              </w:rPr>
              <w:t>-</w:t>
            </w:r>
            <w:r w:rsidR="00B722E7" w:rsidRPr="005175C4">
              <w:rPr>
                <w:rFonts w:asciiTheme="minorHAnsi" w:eastAsia="Times New Roman" w:hAnsiTheme="minorHAnsi"/>
                <w:color w:val="777777"/>
                <w:sz w:val="24"/>
                <w:szCs w:val="24"/>
                <w:lang w:eastAsia="tr-TR"/>
              </w:rPr>
              <w:t>Gelir ve gider tablosu düzenli olarak panolara, öğretmenler odasına asıldı ve web. Sayfasın da yayınlandı.</w:t>
            </w:r>
          </w:p>
          <w:p w:rsidR="00050F19" w:rsidRDefault="005175C4" w:rsidP="00050F19">
            <w:pPr>
              <w:tabs>
                <w:tab w:val="right" w:pos="9072"/>
              </w:tabs>
              <w:spacing w:before="240" w:after="240" w:line="240" w:lineRule="auto"/>
              <w:ind w:left="45" w:right="45"/>
              <w:jc w:val="both"/>
              <w:rPr>
                <w:rFonts w:asciiTheme="minorHAnsi" w:eastAsia="Times New Roman" w:hAnsiTheme="minorHAnsi"/>
                <w:color w:val="777777"/>
                <w:sz w:val="24"/>
                <w:szCs w:val="24"/>
                <w:lang w:eastAsia="tr-TR"/>
              </w:rPr>
            </w:pPr>
            <w:r>
              <w:rPr>
                <w:rFonts w:asciiTheme="minorHAnsi" w:eastAsia="Times New Roman" w:hAnsiTheme="minorHAnsi"/>
                <w:bCs/>
                <w:color w:val="777777"/>
                <w:sz w:val="24"/>
                <w:szCs w:val="24"/>
                <w:lang w:eastAsia="tr-TR"/>
              </w:rPr>
              <w:t>8</w:t>
            </w:r>
            <w:r w:rsidR="00B722E7" w:rsidRPr="005175C4">
              <w:rPr>
                <w:rFonts w:asciiTheme="minorHAnsi" w:eastAsia="Times New Roman" w:hAnsiTheme="minorHAnsi"/>
                <w:bCs/>
                <w:color w:val="777777"/>
                <w:sz w:val="24"/>
                <w:szCs w:val="24"/>
                <w:lang w:eastAsia="tr-TR"/>
              </w:rPr>
              <w:t>-</w:t>
            </w:r>
            <w:r w:rsidR="00B722E7" w:rsidRPr="005175C4">
              <w:rPr>
                <w:rFonts w:asciiTheme="minorHAnsi" w:eastAsia="Times New Roman" w:hAnsiTheme="minorHAnsi"/>
                <w:color w:val="777777"/>
                <w:sz w:val="24"/>
                <w:szCs w:val="24"/>
                <w:lang w:eastAsia="tr-TR"/>
              </w:rPr>
              <w:t>Ders yılı başında düzenlenen tüm veli toplantılarına katılım s</w:t>
            </w:r>
            <w:r w:rsidR="00050F19" w:rsidRPr="005175C4">
              <w:rPr>
                <w:rFonts w:asciiTheme="minorHAnsi" w:eastAsia="Times New Roman" w:hAnsiTheme="minorHAnsi"/>
                <w:color w:val="777777"/>
                <w:sz w:val="24"/>
                <w:szCs w:val="24"/>
                <w:lang w:eastAsia="tr-TR"/>
              </w:rPr>
              <w:t>ağlandı.  </w:t>
            </w:r>
          </w:p>
          <w:p w:rsidR="00FC3EFA" w:rsidRPr="00FC3EFA" w:rsidRDefault="00FC3EFA" w:rsidP="00050F19">
            <w:pPr>
              <w:tabs>
                <w:tab w:val="right" w:pos="9072"/>
              </w:tabs>
              <w:spacing w:before="240" w:after="240" w:line="240" w:lineRule="auto"/>
              <w:ind w:left="45" w:right="45"/>
              <w:jc w:val="both"/>
              <w:rPr>
                <w:rFonts w:asciiTheme="minorHAnsi" w:eastAsia="Times New Roman" w:hAnsiTheme="minorHAnsi"/>
                <w:color w:val="777777"/>
                <w:sz w:val="24"/>
                <w:szCs w:val="24"/>
                <w:u w:val="single"/>
                <w:lang w:eastAsia="tr-TR"/>
              </w:rPr>
            </w:pPr>
            <w:r w:rsidRPr="00FC3EFA">
              <w:rPr>
                <w:rFonts w:asciiTheme="minorHAnsi" w:eastAsia="Times New Roman" w:hAnsiTheme="minorHAnsi"/>
                <w:color w:val="777777"/>
                <w:sz w:val="24"/>
                <w:szCs w:val="24"/>
                <w:u w:val="single"/>
                <w:lang w:eastAsia="tr-TR"/>
              </w:rPr>
              <w:t>KASA DURUMU</w:t>
            </w:r>
          </w:p>
          <w:p w:rsidR="00B722E7" w:rsidRDefault="0050172B" w:rsidP="00FC3EFA">
            <w:pPr>
              <w:tabs>
                <w:tab w:val="right" w:pos="9072"/>
              </w:tabs>
              <w:spacing w:before="240" w:after="240" w:line="240" w:lineRule="auto"/>
              <w:ind w:left="45" w:right="45"/>
              <w:jc w:val="both"/>
              <w:rPr>
                <w:rFonts w:asciiTheme="minorHAnsi" w:eastAsia="Times New Roman" w:hAnsiTheme="minorHAnsi"/>
                <w:color w:val="777777"/>
                <w:sz w:val="24"/>
                <w:szCs w:val="24"/>
                <w:lang w:eastAsia="tr-TR"/>
              </w:rPr>
            </w:pPr>
            <w:r>
              <w:rPr>
                <w:rFonts w:asciiTheme="minorHAnsi" w:eastAsia="Times New Roman" w:hAnsiTheme="minorHAnsi"/>
                <w:color w:val="777777"/>
                <w:sz w:val="24"/>
                <w:szCs w:val="24"/>
                <w:lang w:eastAsia="tr-TR"/>
              </w:rPr>
              <w:t>01.11.201</w:t>
            </w:r>
            <w:r w:rsidR="00732B66">
              <w:rPr>
                <w:rFonts w:asciiTheme="minorHAnsi" w:eastAsia="Times New Roman" w:hAnsiTheme="minorHAnsi"/>
                <w:color w:val="777777"/>
                <w:sz w:val="24"/>
                <w:szCs w:val="24"/>
                <w:lang w:eastAsia="tr-TR"/>
              </w:rPr>
              <w:t>4 İLE 30</w:t>
            </w:r>
            <w:r>
              <w:rPr>
                <w:rFonts w:asciiTheme="minorHAnsi" w:eastAsia="Times New Roman" w:hAnsiTheme="minorHAnsi"/>
                <w:color w:val="777777"/>
                <w:sz w:val="24"/>
                <w:szCs w:val="24"/>
                <w:lang w:eastAsia="tr-TR"/>
              </w:rPr>
              <w:t>.10.201</w:t>
            </w:r>
            <w:r w:rsidR="00732B66">
              <w:rPr>
                <w:rFonts w:asciiTheme="minorHAnsi" w:eastAsia="Times New Roman" w:hAnsiTheme="minorHAnsi"/>
                <w:color w:val="777777"/>
                <w:sz w:val="24"/>
                <w:szCs w:val="24"/>
                <w:lang w:eastAsia="tr-TR"/>
              </w:rPr>
              <w:t>5</w:t>
            </w:r>
            <w:r>
              <w:rPr>
                <w:rFonts w:asciiTheme="minorHAnsi" w:eastAsia="Times New Roman" w:hAnsiTheme="minorHAnsi"/>
                <w:color w:val="777777"/>
                <w:sz w:val="24"/>
                <w:szCs w:val="24"/>
                <w:lang w:eastAsia="tr-TR"/>
              </w:rPr>
              <w:t xml:space="preserve"> ARASINDAKİ </w:t>
            </w:r>
          </w:p>
          <w:p w:rsidR="0050172B" w:rsidRDefault="0050172B" w:rsidP="00FC3EFA">
            <w:pPr>
              <w:tabs>
                <w:tab w:val="right" w:pos="9072"/>
              </w:tabs>
              <w:spacing w:before="240" w:after="240" w:line="240" w:lineRule="auto"/>
              <w:ind w:left="45" w:right="45"/>
              <w:jc w:val="both"/>
              <w:rPr>
                <w:rFonts w:asciiTheme="minorHAnsi" w:eastAsia="Times New Roman" w:hAnsiTheme="minorHAnsi"/>
                <w:color w:val="777777"/>
                <w:sz w:val="24"/>
                <w:szCs w:val="24"/>
                <w:lang w:eastAsia="tr-TR"/>
              </w:rPr>
            </w:pPr>
            <w:r>
              <w:rPr>
                <w:rFonts w:asciiTheme="minorHAnsi" w:eastAsia="Times New Roman" w:hAnsiTheme="minorHAnsi"/>
                <w:color w:val="777777"/>
                <w:sz w:val="24"/>
                <w:szCs w:val="24"/>
                <w:lang w:eastAsia="tr-TR"/>
              </w:rPr>
              <w:t xml:space="preserve">GELİR: </w:t>
            </w:r>
            <w:r w:rsidR="00732B66">
              <w:rPr>
                <w:rFonts w:asciiTheme="minorHAnsi" w:eastAsia="Times New Roman" w:hAnsiTheme="minorHAnsi"/>
                <w:color w:val="777777"/>
                <w:sz w:val="24"/>
                <w:szCs w:val="24"/>
                <w:lang w:eastAsia="tr-TR"/>
              </w:rPr>
              <w:t>128.044,69</w:t>
            </w:r>
            <w:r>
              <w:rPr>
                <w:rFonts w:asciiTheme="minorHAnsi" w:eastAsia="Times New Roman" w:hAnsiTheme="minorHAnsi"/>
                <w:color w:val="777777"/>
                <w:sz w:val="24"/>
                <w:szCs w:val="24"/>
                <w:lang w:eastAsia="tr-TR"/>
              </w:rPr>
              <w:t xml:space="preserve"> TL</w:t>
            </w:r>
          </w:p>
          <w:p w:rsidR="0050172B" w:rsidRDefault="0050172B" w:rsidP="00FC3EFA">
            <w:pPr>
              <w:tabs>
                <w:tab w:val="right" w:pos="9072"/>
              </w:tabs>
              <w:spacing w:before="240" w:after="240" w:line="240" w:lineRule="auto"/>
              <w:ind w:left="45" w:right="45"/>
              <w:jc w:val="both"/>
              <w:rPr>
                <w:rFonts w:asciiTheme="minorHAnsi" w:eastAsia="Times New Roman" w:hAnsiTheme="minorHAnsi"/>
                <w:color w:val="777777"/>
                <w:sz w:val="24"/>
                <w:szCs w:val="24"/>
                <w:lang w:eastAsia="tr-TR"/>
              </w:rPr>
            </w:pPr>
            <w:r>
              <w:rPr>
                <w:rFonts w:asciiTheme="minorHAnsi" w:eastAsia="Times New Roman" w:hAnsiTheme="minorHAnsi"/>
                <w:color w:val="777777"/>
                <w:sz w:val="24"/>
                <w:szCs w:val="24"/>
                <w:lang w:eastAsia="tr-TR"/>
              </w:rPr>
              <w:t xml:space="preserve">GİDER: </w:t>
            </w:r>
            <w:r w:rsidR="00732B66">
              <w:rPr>
                <w:rFonts w:asciiTheme="minorHAnsi" w:eastAsia="Times New Roman" w:hAnsiTheme="minorHAnsi"/>
                <w:color w:val="777777"/>
                <w:sz w:val="24"/>
                <w:szCs w:val="24"/>
                <w:lang w:eastAsia="tr-TR"/>
              </w:rPr>
              <w:t>74.856,65</w:t>
            </w:r>
            <w:r>
              <w:rPr>
                <w:rFonts w:asciiTheme="minorHAnsi" w:eastAsia="Times New Roman" w:hAnsiTheme="minorHAnsi"/>
                <w:color w:val="777777"/>
                <w:sz w:val="24"/>
                <w:szCs w:val="24"/>
                <w:lang w:eastAsia="tr-TR"/>
              </w:rPr>
              <w:t xml:space="preserve"> TL</w:t>
            </w:r>
          </w:p>
          <w:p w:rsidR="0050172B" w:rsidRPr="005175C4" w:rsidRDefault="0050172B" w:rsidP="00732B66">
            <w:pPr>
              <w:tabs>
                <w:tab w:val="right" w:pos="9072"/>
              </w:tabs>
              <w:spacing w:before="240" w:after="240" w:line="240" w:lineRule="auto"/>
              <w:ind w:right="45"/>
              <w:jc w:val="both"/>
              <w:rPr>
                <w:rFonts w:asciiTheme="minorHAnsi" w:eastAsia="Times New Roman" w:hAnsiTheme="minorHAnsi"/>
                <w:color w:val="777777"/>
                <w:sz w:val="24"/>
                <w:szCs w:val="24"/>
                <w:lang w:eastAsia="tr-TR"/>
              </w:rPr>
            </w:pPr>
            <w:r>
              <w:rPr>
                <w:rFonts w:asciiTheme="minorHAnsi" w:eastAsia="Times New Roman" w:hAnsiTheme="minorHAnsi"/>
                <w:color w:val="777777"/>
                <w:sz w:val="24"/>
                <w:szCs w:val="24"/>
                <w:lang w:eastAsia="tr-TR"/>
              </w:rPr>
              <w:t xml:space="preserve">DEVREDEN BAKİYE: </w:t>
            </w:r>
            <w:r w:rsidR="00732B66">
              <w:rPr>
                <w:rFonts w:asciiTheme="minorHAnsi" w:eastAsia="Times New Roman" w:hAnsiTheme="minorHAnsi"/>
                <w:color w:val="777777"/>
                <w:sz w:val="24"/>
                <w:szCs w:val="24"/>
                <w:lang w:eastAsia="tr-TR"/>
              </w:rPr>
              <w:t>53.188,04</w:t>
            </w:r>
            <w:bookmarkStart w:id="0" w:name="_GoBack"/>
            <w:bookmarkEnd w:id="0"/>
            <w:r>
              <w:rPr>
                <w:rFonts w:asciiTheme="minorHAnsi" w:eastAsia="Times New Roman" w:hAnsiTheme="minorHAnsi"/>
                <w:color w:val="777777"/>
                <w:sz w:val="24"/>
                <w:szCs w:val="24"/>
                <w:lang w:eastAsia="tr-TR"/>
              </w:rPr>
              <w:t xml:space="preserve"> TL</w:t>
            </w:r>
          </w:p>
        </w:tc>
      </w:tr>
      <w:tr w:rsidR="0050172B" w:rsidRPr="005175C4" w:rsidTr="00B722E7">
        <w:trPr>
          <w:tblCellSpacing w:w="0" w:type="dxa"/>
        </w:trPr>
        <w:tc>
          <w:tcPr>
            <w:tcW w:w="0" w:type="auto"/>
            <w:tcBorders>
              <w:top w:val="nil"/>
              <w:left w:val="nil"/>
              <w:bottom w:val="nil"/>
              <w:right w:val="nil"/>
            </w:tcBorders>
            <w:shd w:val="clear" w:color="auto" w:fill="auto"/>
            <w:tcMar>
              <w:top w:w="0" w:type="dxa"/>
              <w:left w:w="141" w:type="dxa"/>
              <w:bottom w:w="0" w:type="dxa"/>
              <w:right w:w="141" w:type="dxa"/>
            </w:tcMar>
          </w:tcPr>
          <w:p w:rsidR="0050172B" w:rsidRPr="005175C4" w:rsidRDefault="0050172B" w:rsidP="0050172B">
            <w:pPr>
              <w:spacing w:after="0" w:line="272" w:lineRule="atLeast"/>
              <w:ind w:right="45"/>
              <w:jc w:val="both"/>
              <w:rPr>
                <w:rFonts w:asciiTheme="minorHAnsi" w:eastAsia="Times New Roman" w:hAnsiTheme="minorHAnsi"/>
                <w:color w:val="777777"/>
                <w:sz w:val="24"/>
                <w:szCs w:val="24"/>
                <w:lang w:eastAsia="tr-TR"/>
              </w:rPr>
            </w:pPr>
          </w:p>
        </w:tc>
      </w:tr>
    </w:tbl>
    <w:p w:rsidR="00B722E7" w:rsidRDefault="00B722E7" w:rsidP="00FC3EFA">
      <w:pPr>
        <w:spacing w:before="100" w:beforeAutospacing="1" w:after="75" w:line="240" w:lineRule="auto"/>
        <w:rPr>
          <w:rFonts w:asciiTheme="minorHAnsi" w:eastAsia="Times New Roman" w:hAnsiTheme="minorHAnsi"/>
          <w:color w:val="777777"/>
          <w:sz w:val="24"/>
          <w:szCs w:val="24"/>
          <w:lang w:eastAsia="tr-TR"/>
        </w:rPr>
      </w:pPr>
    </w:p>
    <w:p w:rsidR="004E5CA9" w:rsidRPr="004E5CA9" w:rsidRDefault="004E5CA9" w:rsidP="004E5CA9">
      <w:pPr>
        <w:spacing w:after="0" w:line="240" w:lineRule="auto"/>
        <w:jc w:val="both"/>
        <w:rPr>
          <w:rFonts w:asciiTheme="minorHAnsi" w:eastAsia="Times New Roman" w:hAnsiTheme="minorHAnsi"/>
          <w:color w:val="777777"/>
          <w:sz w:val="24"/>
          <w:szCs w:val="24"/>
          <w:lang w:eastAsia="tr-TR"/>
        </w:rPr>
      </w:pPr>
      <w:r w:rsidRPr="004E5CA9">
        <w:rPr>
          <w:rFonts w:asciiTheme="minorHAnsi" w:eastAsia="Times New Roman" w:hAnsiTheme="minorHAnsi"/>
          <w:color w:val="777777"/>
          <w:sz w:val="24"/>
          <w:szCs w:val="24"/>
          <w:lang w:eastAsia="tr-TR"/>
        </w:rPr>
        <w:t>İbrahim AKTAŞ</w:t>
      </w:r>
      <w:r w:rsidRPr="004E5CA9">
        <w:rPr>
          <w:rFonts w:asciiTheme="minorHAnsi" w:eastAsia="Times New Roman" w:hAnsiTheme="minorHAnsi"/>
          <w:color w:val="777777"/>
          <w:sz w:val="24"/>
          <w:szCs w:val="24"/>
          <w:lang w:eastAsia="tr-TR"/>
        </w:rPr>
        <w:tab/>
      </w:r>
      <w:r w:rsidRPr="004E5CA9">
        <w:rPr>
          <w:rFonts w:asciiTheme="minorHAnsi" w:eastAsia="Times New Roman" w:hAnsiTheme="minorHAnsi"/>
          <w:color w:val="777777"/>
          <w:sz w:val="24"/>
          <w:szCs w:val="24"/>
          <w:lang w:eastAsia="tr-TR"/>
        </w:rPr>
        <w:tab/>
      </w:r>
      <w:r w:rsidRPr="004E5CA9">
        <w:rPr>
          <w:rFonts w:asciiTheme="minorHAnsi" w:eastAsia="Times New Roman" w:hAnsiTheme="minorHAnsi"/>
          <w:color w:val="777777"/>
          <w:sz w:val="24"/>
          <w:szCs w:val="24"/>
          <w:lang w:eastAsia="tr-TR"/>
        </w:rPr>
        <w:tab/>
        <w:t>Gürcan DEMİR</w:t>
      </w:r>
      <w:r w:rsidRPr="004E5CA9">
        <w:rPr>
          <w:rFonts w:asciiTheme="minorHAnsi" w:eastAsia="Times New Roman" w:hAnsiTheme="minorHAnsi"/>
          <w:color w:val="777777"/>
          <w:sz w:val="24"/>
          <w:szCs w:val="24"/>
          <w:lang w:eastAsia="tr-TR"/>
        </w:rPr>
        <w:tab/>
      </w:r>
      <w:r w:rsidRPr="004E5CA9">
        <w:rPr>
          <w:rFonts w:asciiTheme="minorHAnsi" w:eastAsia="Times New Roman" w:hAnsiTheme="minorHAnsi"/>
          <w:color w:val="777777"/>
          <w:sz w:val="24"/>
          <w:szCs w:val="24"/>
          <w:lang w:eastAsia="tr-TR"/>
        </w:rPr>
        <w:tab/>
        <w:t>Filiz KARAYAY</w:t>
      </w:r>
    </w:p>
    <w:p w:rsidR="004E5CA9" w:rsidRPr="004E5CA9" w:rsidRDefault="004E5CA9" w:rsidP="004E5CA9">
      <w:pPr>
        <w:spacing w:after="0" w:line="240" w:lineRule="auto"/>
        <w:jc w:val="both"/>
        <w:rPr>
          <w:rFonts w:asciiTheme="minorHAnsi" w:eastAsia="Times New Roman" w:hAnsiTheme="minorHAnsi"/>
          <w:color w:val="777777"/>
          <w:sz w:val="24"/>
          <w:szCs w:val="24"/>
          <w:lang w:eastAsia="tr-TR"/>
        </w:rPr>
      </w:pPr>
      <w:r>
        <w:rPr>
          <w:rFonts w:asciiTheme="minorHAnsi" w:eastAsia="Times New Roman" w:hAnsiTheme="minorHAnsi"/>
          <w:color w:val="777777"/>
          <w:sz w:val="24"/>
          <w:szCs w:val="24"/>
          <w:lang w:eastAsia="tr-TR"/>
        </w:rPr>
        <w:t>Başkan</w:t>
      </w:r>
      <w:r>
        <w:rPr>
          <w:rFonts w:asciiTheme="minorHAnsi" w:eastAsia="Times New Roman" w:hAnsiTheme="minorHAnsi"/>
          <w:color w:val="777777"/>
          <w:sz w:val="24"/>
          <w:szCs w:val="24"/>
          <w:lang w:eastAsia="tr-TR"/>
        </w:rPr>
        <w:tab/>
      </w:r>
      <w:r>
        <w:rPr>
          <w:rFonts w:asciiTheme="minorHAnsi" w:eastAsia="Times New Roman" w:hAnsiTheme="minorHAnsi"/>
          <w:color w:val="777777"/>
          <w:sz w:val="24"/>
          <w:szCs w:val="24"/>
          <w:lang w:eastAsia="tr-TR"/>
        </w:rPr>
        <w:tab/>
      </w:r>
      <w:r>
        <w:rPr>
          <w:rFonts w:asciiTheme="minorHAnsi" w:eastAsia="Times New Roman" w:hAnsiTheme="minorHAnsi"/>
          <w:color w:val="777777"/>
          <w:sz w:val="24"/>
          <w:szCs w:val="24"/>
          <w:lang w:eastAsia="tr-TR"/>
        </w:rPr>
        <w:tab/>
      </w:r>
      <w:r w:rsidRPr="004E5CA9">
        <w:rPr>
          <w:rFonts w:asciiTheme="minorHAnsi" w:eastAsia="Times New Roman" w:hAnsiTheme="minorHAnsi"/>
          <w:color w:val="777777"/>
          <w:sz w:val="24"/>
          <w:szCs w:val="24"/>
          <w:lang w:eastAsia="tr-TR"/>
        </w:rPr>
        <w:t xml:space="preserve">     </w:t>
      </w:r>
      <w:r w:rsidRPr="004E5CA9">
        <w:rPr>
          <w:rFonts w:asciiTheme="minorHAnsi" w:eastAsia="Times New Roman" w:hAnsiTheme="minorHAnsi"/>
          <w:color w:val="777777"/>
          <w:sz w:val="24"/>
          <w:szCs w:val="24"/>
          <w:lang w:eastAsia="tr-TR"/>
        </w:rPr>
        <w:tab/>
      </w:r>
      <w:r w:rsidRPr="004E5CA9">
        <w:rPr>
          <w:rFonts w:asciiTheme="minorHAnsi" w:eastAsia="Times New Roman" w:hAnsiTheme="minorHAnsi"/>
          <w:color w:val="777777"/>
          <w:sz w:val="24"/>
          <w:szCs w:val="24"/>
          <w:lang w:eastAsia="tr-TR"/>
        </w:rPr>
        <w:tab/>
        <w:t xml:space="preserve">       Üye</w:t>
      </w:r>
      <w:r w:rsidRPr="004E5CA9">
        <w:rPr>
          <w:rFonts w:asciiTheme="minorHAnsi" w:eastAsia="Times New Roman" w:hAnsiTheme="minorHAnsi"/>
          <w:color w:val="777777"/>
          <w:sz w:val="24"/>
          <w:szCs w:val="24"/>
          <w:lang w:eastAsia="tr-TR"/>
        </w:rPr>
        <w:tab/>
      </w:r>
      <w:r w:rsidRPr="004E5CA9">
        <w:rPr>
          <w:rFonts w:asciiTheme="minorHAnsi" w:eastAsia="Times New Roman" w:hAnsiTheme="minorHAnsi"/>
          <w:color w:val="777777"/>
          <w:sz w:val="24"/>
          <w:szCs w:val="24"/>
          <w:lang w:eastAsia="tr-TR"/>
        </w:rPr>
        <w:tab/>
      </w:r>
      <w:r w:rsidRPr="004E5CA9">
        <w:rPr>
          <w:rFonts w:asciiTheme="minorHAnsi" w:eastAsia="Times New Roman" w:hAnsiTheme="minorHAnsi"/>
          <w:color w:val="777777"/>
          <w:sz w:val="24"/>
          <w:szCs w:val="24"/>
          <w:lang w:eastAsia="tr-TR"/>
        </w:rPr>
        <w:tab/>
        <w:t xml:space="preserve">       Üye</w:t>
      </w:r>
    </w:p>
    <w:p w:rsidR="00FC3EFA" w:rsidRPr="00722C3E" w:rsidRDefault="00FC3EFA" w:rsidP="004E5CA9">
      <w:pPr>
        <w:spacing w:after="0" w:line="240" w:lineRule="auto"/>
        <w:jc w:val="both"/>
        <w:rPr>
          <w:rFonts w:asciiTheme="minorHAnsi" w:eastAsia="Times New Roman" w:hAnsiTheme="minorHAnsi"/>
          <w:color w:val="777777"/>
          <w:sz w:val="24"/>
          <w:szCs w:val="24"/>
          <w:lang w:eastAsia="tr-TR"/>
        </w:rPr>
      </w:pPr>
    </w:p>
    <w:sectPr w:rsidR="00FC3EFA" w:rsidRPr="00722C3E" w:rsidSect="009005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88F" w:rsidRDefault="00A0788F" w:rsidP="008F53AC">
      <w:pPr>
        <w:spacing w:after="0" w:line="240" w:lineRule="auto"/>
      </w:pPr>
      <w:r>
        <w:separator/>
      </w:r>
    </w:p>
  </w:endnote>
  <w:endnote w:type="continuationSeparator" w:id="0">
    <w:p w:rsidR="00A0788F" w:rsidRDefault="00A0788F" w:rsidP="008F5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88F" w:rsidRDefault="00A0788F" w:rsidP="008F53AC">
      <w:pPr>
        <w:spacing w:after="0" w:line="240" w:lineRule="auto"/>
      </w:pPr>
      <w:r>
        <w:separator/>
      </w:r>
    </w:p>
  </w:footnote>
  <w:footnote w:type="continuationSeparator" w:id="0">
    <w:p w:rsidR="00A0788F" w:rsidRDefault="00A0788F" w:rsidP="008F53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F25BD"/>
    <w:multiLevelType w:val="multilevel"/>
    <w:tmpl w:val="9EC0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E7"/>
    <w:rsid w:val="00050F19"/>
    <w:rsid w:val="000A20FF"/>
    <w:rsid w:val="00250E33"/>
    <w:rsid w:val="0026076A"/>
    <w:rsid w:val="00446C2F"/>
    <w:rsid w:val="00494D4E"/>
    <w:rsid w:val="004E5CA9"/>
    <w:rsid w:val="0050172B"/>
    <w:rsid w:val="005175C4"/>
    <w:rsid w:val="00517EDC"/>
    <w:rsid w:val="006408B8"/>
    <w:rsid w:val="006C0354"/>
    <w:rsid w:val="00722C3E"/>
    <w:rsid w:val="00732B66"/>
    <w:rsid w:val="007D263C"/>
    <w:rsid w:val="008511ED"/>
    <w:rsid w:val="008F53AC"/>
    <w:rsid w:val="0090058D"/>
    <w:rsid w:val="00A0788F"/>
    <w:rsid w:val="00A205EE"/>
    <w:rsid w:val="00A5163B"/>
    <w:rsid w:val="00AB66C0"/>
    <w:rsid w:val="00AC37F5"/>
    <w:rsid w:val="00B722E7"/>
    <w:rsid w:val="00C3544D"/>
    <w:rsid w:val="00CE23EB"/>
    <w:rsid w:val="00D00818"/>
    <w:rsid w:val="00E51875"/>
    <w:rsid w:val="00F52626"/>
    <w:rsid w:val="00F60F5C"/>
    <w:rsid w:val="00FC3E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57437-9DED-4E33-8370-824C9D4B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16"/>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58D"/>
  </w:style>
  <w:style w:type="paragraph" w:styleId="Balk3">
    <w:name w:val="heading 3"/>
    <w:basedOn w:val="Normal"/>
    <w:link w:val="Balk3Char"/>
    <w:uiPriority w:val="9"/>
    <w:qFormat/>
    <w:rsid w:val="00B722E7"/>
    <w:pPr>
      <w:spacing w:before="100" w:beforeAutospacing="1" w:after="100" w:afterAutospacing="1" w:line="240" w:lineRule="auto"/>
      <w:outlineLvl w:val="2"/>
    </w:pPr>
    <w:rPr>
      <w:rFonts w:ascii="Verdana" w:eastAsia="Times New Roman" w:hAnsi="Verdana"/>
      <w:b/>
      <w:bCs/>
      <w:color w:val="CC0000"/>
      <w:spacing w:val="15"/>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722E7"/>
    <w:pPr>
      <w:spacing w:before="100" w:beforeAutospacing="1" w:after="75" w:line="240" w:lineRule="auto"/>
    </w:pPr>
    <w:rPr>
      <w:rFonts w:eastAsia="Times New Roman"/>
      <w:sz w:val="24"/>
      <w:szCs w:val="24"/>
      <w:lang w:eastAsia="tr-TR"/>
    </w:rPr>
  </w:style>
  <w:style w:type="character" w:styleId="Gl">
    <w:name w:val="Strong"/>
    <w:basedOn w:val="VarsaylanParagrafYazTipi"/>
    <w:uiPriority w:val="22"/>
    <w:qFormat/>
    <w:rsid w:val="00B722E7"/>
    <w:rPr>
      <w:b/>
      <w:bCs/>
    </w:rPr>
  </w:style>
  <w:style w:type="character" w:customStyle="1" w:styleId="Balk3Char">
    <w:name w:val="Başlık 3 Char"/>
    <w:basedOn w:val="VarsaylanParagrafYazTipi"/>
    <w:link w:val="Balk3"/>
    <w:uiPriority w:val="9"/>
    <w:rsid w:val="00B722E7"/>
    <w:rPr>
      <w:rFonts w:ascii="Verdana" w:eastAsia="Times New Roman" w:hAnsi="Verdana"/>
      <w:b/>
      <w:bCs/>
      <w:color w:val="CC0000"/>
      <w:spacing w:val="15"/>
      <w:sz w:val="24"/>
      <w:szCs w:val="24"/>
      <w:lang w:eastAsia="tr-TR"/>
    </w:rPr>
  </w:style>
  <w:style w:type="paragraph" w:styleId="stbilgi">
    <w:name w:val="header"/>
    <w:basedOn w:val="Normal"/>
    <w:link w:val="stbilgiChar"/>
    <w:uiPriority w:val="99"/>
    <w:semiHidden/>
    <w:unhideWhenUsed/>
    <w:rsid w:val="008F53A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F53AC"/>
  </w:style>
  <w:style w:type="paragraph" w:styleId="Altbilgi">
    <w:name w:val="footer"/>
    <w:basedOn w:val="Normal"/>
    <w:link w:val="AltbilgiChar"/>
    <w:uiPriority w:val="99"/>
    <w:semiHidden/>
    <w:unhideWhenUsed/>
    <w:rsid w:val="008F53A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F5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1144">
      <w:bodyDiv w:val="1"/>
      <w:marLeft w:val="0"/>
      <w:marRight w:val="0"/>
      <w:marTop w:val="0"/>
      <w:marBottom w:val="0"/>
      <w:divBdr>
        <w:top w:val="none" w:sz="0" w:space="0" w:color="auto"/>
        <w:left w:val="none" w:sz="0" w:space="0" w:color="auto"/>
        <w:bottom w:val="none" w:sz="0" w:space="0" w:color="auto"/>
        <w:right w:val="none" w:sz="0" w:space="0" w:color="auto"/>
      </w:divBdr>
      <w:divsChild>
        <w:div w:id="2126999790">
          <w:marLeft w:val="0"/>
          <w:marRight w:val="0"/>
          <w:marTop w:val="0"/>
          <w:marBottom w:val="0"/>
          <w:divBdr>
            <w:top w:val="none" w:sz="0" w:space="0" w:color="auto"/>
            <w:left w:val="none" w:sz="0" w:space="0" w:color="auto"/>
            <w:bottom w:val="none" w:sz="0" w:space="0" w:color="auto"/>
            <w:right w:val="none" w:sz="0" w:space="0" w:color="auto"/>
          </w:divBdr>
          <w:divsChild>
            <w:div w:id="626619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6961255">
      <w:bodyDiv w:val="1"/>
      <w:marLeft w:val="0"/>
      <w:marRight w:val="0"/>
      <w:marTop w:val="0"/>
      <w:marBottom w:val="0"/>
      <w:divBdr>
        <w:top w:val="none" w:sz="0" w:space="0" w:color="auto"/>
        <w:left w:val="none" w:sz="0" w:space="0" w:color="auto"/>
        <w:bottom w:val="none" w:sz="0" w:space="0" w:color="auto"/>
        <w:right w:val="none" w:sz="0" w:space="0" w:color="auto"/>
      </w:divBdr>
      <w:divsChild>
        <w:div w:id="851068774">
          <w:marLeft w:val="0"/>
          <w:marRight w:val="0"/>
          <w:marTop w:val="0"/>
          <w:marBottom w:val="0"/>
          <w:divBdr>
            <w:top w:val="none" w:sz="0" w:space="0" w:color="auto"/>
            <w:left w:val="none" w:sz="0" w:space="0" w:color="auto"/>
            <w:bottom w:val="none" w:sz="0" w:space="0" w:color="auto"/>
            <w:right w:val="none" w:sz="0" w:space="0" w:color="auto"/>
          </w:divBdr>
          <w:divsChild>
            <w:div w:id="1782534788">
              <w:marLeft w:val="0"/>
              <w:marRight w:val="0"/>
              <w:marTop w:val="0"/>
              <w:marBottom w:val="0"/>
              <w:divBdr>
                <w:top w:val="none" w:sz="0" w:space="0" w:color="auto"/>
                <w:left w:val="none" w:sz="0" w:space="0" w:color="auto"/>
                <w:bottom w:val="none" w:sz="0" w:space="0" w:color="auto"/>
                <w:right w:val="none" w:sz="0" w:space="0" w:color="auto"/>
              </w:divBdr>
              <w:divsChild>
                <w:div w:id="1474176035">
                  <w:marLeft w:val="0"/>
                  <w:marRight w:val="0"/>
                  <w:marTop w:val="0"/>
                  <w:marBottom w:val="0"/>
                  <w:divBdr>
                    <w:top w:val="none" w:sz="0" w:space="0" w:color="auto"/>
                    <w:left w:val="none" w:sz="0" w:space="0" w:color="auto"/>
                    <w:bottom w:val="none" w:sz="0" w:space="0" w:color="auto"/>
                    <w:right w:val="none" w:sz="0" w:space="0" w:color="auto"/>
                  </w:divBdr>
                  <w:divsChild>
                    <w:div w:id="961964242">
                      <w:marLeft w:val="0"/>
                      <w:marRight w:val="0"/>
                      <w:marTop w:val="0"/>
                      <w:marBottom w:val="0"/>
                      <w:divBdr>
                        <w:top w:val="none" w:sz="0" w:space="0" w:color="auto"/>
                        <w:left w:val="none" w:sz="0" w:space="0" w:color="auto"/>
                        <w:bottom w:val="none" w:sz="0" w:space="0" w:color="auto"/>
                        <w:right w:val="none" w:sz="0" w:space="0" w:color="auto"/>
                      </w:divBdr>
                      <w:divsChild>
                        <w:div w:id="21090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263</Words>
  <Characters>1504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nurcan</dc:creator>
  <cp:keywords/>
  <dc:description/>
  <cp:lastModifiedBy>T.F.T.M.L</cp:lastModifiedBy>
  <cp:revision>10</cp:revision>
  <cp:lastPrinted>2013-12-05T13:09:00Z</cp:lastPrinted>
  <dcterms:created xsi:type="dcterms:W3CDTF">2015-12-09T14:58:00Z</dcterms:created>
  <dcterms:modified xsi:type="dcterms:W3CDTF">2015-12-10T13:27:00Z</dcterms:modified>
</cp:coreProperties>
</file>